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B8" w:rsidRDefault="000118D8" w:rsidP="004D0BB8">
      <w:pPr>
        <w:pStyle w:val="ListParagraph"/>
        <w:spacing w:line="360" w:lineRule="auto"/>
        <w:ind w:left="0"/>
        <w:jc w:val="center"/>
        <w:rPr>
          <w:rFonts w:ascii="Times New Roman" w:hAnsi="Times New Roman"/>
          <w:b/>
          <w:sz w:val="26"/>
          <w:szCs w:val="2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w:t>
      </w:r>
      <w:r w:rsidR="004D0BB8">
        <w:rPr>
          <w:rFonts w:ascii="Cambria" w:hAnsi="Cambria"/>
          <w:b/>
          <w:sz w:val="40"/>
        </w:rPr>
        <w:t>3</w:t>
      </w:r>
      <w:r w:rsidR="00122237" w:rsidRPr="00CE385F">
        <w:rPr>
          <w:rFonts w:ascii="Cambria" w:hAnsi="Cambria"/>
          <w:b/>
          <w:sz w:val="40"/>
        </w:rPr>
        <w:t xml:space="preserve"> - </w:t>
      </w:r>
      <w:r w:rsidR="004D0BB8" w:rsidRPr="004D0BB8">
        <w:rPr>
          <w:rFonts w:asciiTheme="majorHAnsi" w:hAnsiTheme="majorHAnsi"/>
          <w:b/>
          <w:sz w:val="40"/>
          <w:szCs w:val="26"/>
        </w:rPr>
        <w:t>DIGITAL REMOTE MONITORING</w:t>
      </w:r>
    </w:p>
    <w:bookmarkEnd w:id="0"/>
    <w:p w:rsidR="004D0BB8" w:rsidRPr="00FD20F0" w:rsidRDefault="00122237" w:rsidP="004D0BB8">
      <w:pPr>
        <w:spacing w:line="480" w:lineRule="auto"/>
        <w:jc w:val="both"/>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4D0BB8">
        <w:rPr>
          <w:rFonts w:asciiTheme="majorHAnsi" w:hAnsiTheme="majorHAnsi"/>
        </w:rPr>
        <w:t xml:space="preserve"> </w:t>
      </w:r>
      <w:proofErr w:type="gramStart"/>
      <w:r w:rsidR="004D0BB8" w:rsidRPr="004D0BB8">
        <w:rPr>
          <w:rFonts w:asciiTheme="majorHAnsi" w:hAnsiTheme="majorHAnsi"/>
          <w:sz w:val="24"/>
          <w:szCs w:val="24"/>
        </w:rPr>
        <w:t>Integrated</w:t>
      </w:r>
      <w:proofErr w:type="gramEnd"/>
      <w:r w:rsidR="004D0BB8" w:rsidRPr="004D0BB8">
        <w:rPr>
          <w:rFonts w:asciiTheme="majorHAnsi" w:hAnsiTheme="majorHAnsi"/>
          <w:sz w:val="24"/>
          <w:szCs w:val="24"/>
        </w:rPr>
        <w:t xml:space="preserve"> application for employee in organization is a computerized solution for employee tasks which can be implemented in different organizations. The main functionality of this system is to integrate the task of pay slips, appraisals and meetings within the organization among the employees of different levels with maintaining the details of the project, clients and employees. </w:t>
      </w:r>
      <w:r w:rsidR="004D0BB8" w:rsidRPr="004D0BB8">
        <w:rPr>
          <w:rFonts w:asciiTheme="majorHAnsi" w:hAnsiTheme="majorHAnsi"/>
        </w:rPr>
        <w:t xml:space="preserve">Present system requires lot of man power and time consuming. It creates a problem where employees has to maintain a record to note all the details of the task like employee pay slips, employee appraisals, meetings </w:t>
      </w:r>
      <w:proofErr w:type="spellStart"/>
      <w:r w:rsidR="004D0BB8" w:rsidRPr="004D0BB8">
        <w:rPr>
          <w:rFonts w:asciiTheme="majorHAnsi" w:hAnsiTheme="majorHAnsi"/>
        </w:rPr>
        <w:t>etc</w:t>
      </w:r>
      <w:proofErr w:type="spellEnd"/>
      <w:r w:rsidR="004D0BB8" w:rsidRPr="004D0BB8">
        <w:rPr>
          <w:rFonts w:asciiTheme="majorHAnsi" w:hAnsiTheme="majorHAnsi"/>
        </w:rPr>
        <w:t xml:space="preserve"> and more over they have to maintain separate record for each individual task, Which consumes lot of </w:t>
      </w:r>
      <w:proofErr w:type="spellStart"/>
      <w:r w:rsidR="004D0BB8" w:rsidRPr="004D0BB8">
        <w:rPr>
          <w:rFonts w:asciiTheme="majorHAnsi" w:hAnsiTheme="majorHAnsi"/>
        </w:rPr>
        <w:t>time.Proposed</w:t>
      </w:r>
      <w:proofErr w:type="spellEnd"/>
      <w:r w:rsidR="004D0BB8" w:rsidRPr="004D0BB8">
        <w:rPr>
          <w:rFonts w:asciiTheme="majorHAnsi" w:hAnsiTheme="majorHAnsi"/>
        </w:rPr>
        <w:t xml:space="preserve"> System will integrate the task of pay slips, appraisals and meetings within the organization by maintaining particular software which allows the organization to maintain the track of employee activities. It maintains the database by storing the details of the project, clients and </w:t>
      </w:r>
      <w:proofErr w:type="spellStart"/>
      <w:r w:rsidR="004D0BB8" w:rsidRPr="004D0BB8">
        <w:rPr>
          <w:rFonts w:asciiTheme="majorHAnsi" w:hAnsiTheme="majorHAnsi"/>
        </w:rPr>
        <w:t>employees.The</w:t>
      </w:r>
      <w:proofErr w:type="spellEnd"/>
      <w:r w:rsidR="004D0BB8" w:rsidRPr="004D0BB8">
        <w:rPr>
          <w:rFonts w:asciiTheme="majorHAnsi" w:hAnsiTheme="majorHAnsi"/>
        </w:rPr>
        <w:t xml:space="preserve"> purpose of this project is to make the organization activities easy and faster by maintaining the database and providing privileges to the employees.</w:t>
      </w:r>
    </w:p>
    <w:p w:rsidR="004D0BB8" w:rsidRPr="00FD20F0" w:rsidRDefault="004D0BB8" w:rsidP="004D0BB8">
      <w:pPr>
        <w:pStyle w:val="BodyTextFirstIndent"/>
        <w:spacing w:line="360" w:lineRule="auto"/>
        <w:ind w:firstLine="0"/>
        <w:jc w:val="both"/>
      </w:pPr>
    </w:p>
    <w:p w:rsidR="00122237" w:rsidRPr="00CE385F" w:rsidRDefault="00122237" w:rsidP="004D0BB8">
      <w:pPr>
        <w:autoSpaceDE w:val="0"/>
        <w:autoSpaceDN w:val="0"/>
        <w:adjustRightInd w:val="0"/>
        <w:spacing w:line="360" w:lineRule="auto"/>
        <w:jc w:val="both"/>
        <w:rPr>
          <w:rFonts w:ascii="Cambria" w:hAnsi="Cambria"/>
          <w:sz w:val="32"/>
        </w:rPr>
      </w:pPr>
    </w:p>
    <w:sectPr w:rsidR="00122237" w:rsidRPr="00CE385F"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3266DD"/>
    <w:rsid w:val="00404D79"/>
    <w:rsid w:val="004276B0"/>
    <w:rsid w:val="00427C85"/>
    <w:rsid w:val="004D0BB8"/>
    <w:rsid w:val="006D4AEF"/>
    <w:rsid w:val="006E47DE"/>
    <w:rsid w:val="007263A8"/>
    <w:rsid w:val="009252C5"/>
    <w:rsid w:val="009C717E"/>
    <w:rsid w:val="00A17CF5"/>
    <w:rsid w:val="00C021A6"/>
    <w:rsid w:val="00C546C9"/>
    <w:rsid w:val="00CD72F4"/>
    <w:rsid w:val="00CE385F"/>
    <w:rsid w:val="00D31C1C"/>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2014-11-28T10:48:00Z</dcterms:created>
  <dcterms:modified xsi:type="dcterms:W3CDTF">2014-11-28T10:48:00Z</dcterms:modified>
</cp:coreProperties>
</file>